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2A9" w:rsidRPr="0044198B" w:rsidRDefault="00C702A9" w:rsidP="00C702A9">
      <w:pPr>
        <w:pStyle w:val="a5"/>
        <w:rPr>
          <w:rFonts w:eastAsia="宋体"/>
          <w:bCs w:val="0"/>
          <w:sz w:val="24"/>
          <w:lang w:eastAsia="zh-CN"/>
        </w:rPr>
      </w:pPr>
      <w:bookmarkStart w:id="0" w:name="OLE_LINK1"/>
      <w:bookmarkStart w:id="1" w:name="OLE_LINK2"/>
      <w:bookmarkStart w:id="2" w:name="_Ref399006623"/>
      <w:bookmarkStart w:id="3" w:name="_Toc92513360"/>
      <w:r w:rsidRPr="0044198B">
        <w:rPr>
          <w:rFonts w:eastAsia="宋体"/>
          <w:bCs w:val="0"/>
          <w:sz w:val="24"/>
          <w:lang w:eastAsia="zh-CN"/>
        </w:rPr>
        <w:t xml:space="preserve">3GPP TSG-RAN WG4 Meeting </w:t>
      </w:r>
      <w:r>
        <w:rPr>
          <w:rFonts w:eastAsia="宋体" w:hint="eastAsia"/>
          <w:bCs w:val="0"/>
          <w:sz w:val="24"/>
          <w:lang w:eastAsia="zh-CN"/>
        </w:rPr>
        <w:t>81</w:t>
      </w:r>
      <w:r w:rsidRPr="0044198B">
        <w:rPr>
          <w:rFonts w:eastAsia="宋体"/>
          <w:bCs w:val="0"/>
          <w:sz w:val="24"/>
          <w:lang w:eastAsia="zh-CN"/>
        </w:rPr>
        <w:tab/>
      </w:r>
      <w:r w:rsidRPr="0044198B">
        <w:rPr>
          <w:rFonts w:eastAsia="宋体"/>
          <w:bCs w:val="0"/>
          <w:sz w:val="24"/>
          <w:lang w:eastAsia="zh-CN"/>
        </w:rPr>
        <w:tab/>
      </w:r>
      <w:r w:rsidRPr="0044198B">
        <w:rPr>
          <w:rFonts w:eastAsia="宋体"/>
          <w:bCs w:val="0"/>
          <w:sz w:val="24"/>
          <w:lang w:eastAsia="zh-CN"/>
        </w:rPr>
        <w:tab/>
      </w:r>
      <w:r w:rsidRPr="0044198B">
        <w:rPr>
          <w:rFonts w:eastAsia="宋体"/>
          <w:bCs w:val="0"/>
          <w:sz w:val="24"/>
          <w:lang w:eastAsia="zh-CN"/>
        </w:rPr>
        <w:tab/>
      </w:r>
      <w:r w:rsidRPr="0044198B">
        <w:rPr>
          <w:rFonts w:eastAsia="宋体"/>
          <w:bCs w:val="0"/>
          <w:sz w:val="24"/>
          <w:lang w:eastAsia="zh-CN"/>
        </w:rPr>
        <w:tab/>
      </w:r>
      <w:r w:rsidRPr="0044198B">
        <w:rPr>
          <w:rFonts w:eastAsia="宋体"/>
          <w:bCs w:val="0"/>
          <w:sz w:val="24"/>
          <w:lang w:eastAsia="zh-CN"/>
        </w:rPr>
        <w:tab/>
      </w:r>
      <w:r>
        <w:rPr>
          <w:rFonts w:eastAsia="宋体"/>
          <w:bCs w:val="0"/>
          <w:sz w:val="24"/>
          <w:lang w:eastAsia="zh-CN"/>
        </w:rPr>
        <w:tab/>
      </w:r>
      <w:r w:rsidRPr="0044198B">
        <w:rPr>
          <w:rFonts w:eastAsia="宋体"/>
          <w:bCs w:val="0"/>
          <w:sz w:val="24"/>
          <w:lang w:eastAsia="zh-CN"/>
        </w:rPr>
        <w:tab/>
      </w:r>
      <w:r w:rsidRPr="0044198B">
        <w:rPr>
          <w:rFonts w:eastAsia="宋体"/>
          <w:bCs w:val="0"/>
          <w:sz w:val="24"/>
          <w:lang w:eastAsia="zh-CN"/>
        </w:rPr>
        <w:tab/>
      </w:r>
      <w:r w:rsidRPr="0044198B">
        <w:rPr>
          <w:rFonts w:eastAsia="宋体"/>
          <w:bCs w:val="0"/>
          <w:sz w:val="24"/>
          <w:lang w:eastAsia="zh-CN"/>
        </w:rPr>
        <w:tab/>
      </w:r>
      <w:r>
        <w:rPr>
          <w:rFonts w:eastAsia="宋体" w:hint="eastAsia"/>
          <w:bCs w:val="0"/>
          <w:sz w:val="24"/>
          <w:lang w:eastAsia="zh-CN"/>
        </w:rPr>
        <w:t xml:space="preserve">     </w:t>
      </w:r>
      <w:r w:rsidRPr="005F4CA7">
        <w:rPr>
          <w:rFonts w:eastAsia="宋体"/>
          <w:bCs w:val="0"/>
          <w:sz w:val="24"/>
          <w:lang w:eastAsia="zh-CN"/>
        </w:rPr>
        <w:t>R4-16</w:t>
      </w:r>
      <w:r w:rsidR="009F49AF">
        <w:rPr>
          <w:rFonts w:eastAsia="宋体" w:hint="eastAsia"/>
          <w:bCs w:val="0"/>
          <w:sz w:val="24"/>
          <w:lang w:eastAsia="zh-CN"/>
        </w:rPr>
        <w:t>09743</w:t>
      </w:r>
    </w:p>
    <w:p w:rsidR="00C702A9" w:rsidRPr="00E23C3E" w:rsidRDefault="005B28B8" w:rsidP="00C702A9">
      <w:pPr>
        <w:pStyle w:val="a5"/>
      </w:pPr>
      <w:r>
        <w:rPr>
          <w:rFonts w:eastAsia="宋体"/>
          <w:bCs w:val="0"/>
          <w:sz w:val="24"/>
          <w:lang w:eastAsia="zh-CN"/>
        </w:rPr>
        <w:t xml:space="preserve">Reno, Nevada, USA, 14 – </w:t>
      </w:r>
      <w:r>
        <w:rPr>
          <w:rFonts w:eastAsia="宋体" w:hint="eastAsia"/>
          <w:bCs w:val="0"/>
          <w:sz w:val="24"/>
          <w:lang w:eastAsia="zh-CN"/>
        </w:rPr>
        <w:t>18</w:t>
      </w:r>
      <w:r w:rsidR="00C702A9" w:rsidRPr="00BB6F03">
        <w:rPr>
          <w:rFonts w:eastAsia="宋体"/>
          <w:bCs w:val="0"/>
          <w:sz w:val="24"/>
          <w:lang w:eastAsia="zh-CN"/>
        </w:rPr>
        <w:t xml:space="preserve"> Nov, 2016</w:t>
      </w:r>
    </w:p>
    <w:bookmarkEnd w:id="0"/>
    <w:bookmarkEnd w:id="1"/>
    <w:p w:rsidR="00C702A9" w:rsidRPr="00B16EEF" w:rsidRDefault="00C702A9" w:rsidP="00C702A9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:rsidR="00C702A9" w:rsidRPr="00EC2290" w:rsidRDefault="00C702A9" w:rsidP="00C702A9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</w:rPr>
        <w:t>China Telecom</w:t>
      </w:r>
    </w:p>
    <w:p w:rsidR="00C702A9" w:rsidRPr="007C2D23" w:rsidRDefault="00C702A9" w:rsidP="00C702A9">
      <w:pPr>
        <w:ind w:left="1985" w:hanging="1985"/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>Operating band for single Rx Category 1</w:t>
      </w:r>
    </w:p>
    <w:p w:rsidR="00C702A9" w:rsidRPr="001E4ACC" w:rsidRDefault="00C702A9" w:rsidP="00C702A9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>
        <w:rPr>
          <w:rFonts w:ascii="Arial" w:eastAsia="宋体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Pr="007C2D23">
        <w:rPr>
          <w:rFonts w:ascii="Arial" w:hAnsi="Arial" w:cs="Arial"/>
          <w:sz w:val="22"/>
        </w:rPr>
        <w:tab/>
      </w:r>
      <w:r>
        <w:rPr>
          <w:rFonts w:ascii="Arial" w:eastAsia="宋体" w:hAnsi="Arial" w:cs="Arial" w:hint="eastAsia"/>
          <w:sz w:val="22"/>
          <w:lang w:eastAsia="zh-CN"/>
        </w:rPr>
        <w:t>8.2</w:t>
      </w:r>
      <w:r>
        <w:rPr>
          <w:rFonts w:ascii="Arial" w:eastAsia="宋体" w:hAnsi="Arial" w:cs="Arial"/>
          <w:sz w:val="22"/>
          <w:lang w:eastAsia="zh-CN"/>
        </w:rPr>
        <w:t>7</w:t>
      </w:r>
      <w:r>
        <w:rPr>
          <w:rFonts w:ascii="Arial" w:eastAsia="宋体" w:hAnsi="Arial" w:cs="Arial" w:hint="eastAsia"/>
          <w:sz w:val="22"/>
          <w:lang w:eastAsia="zh-CN"/>
        </w:rPr>
        <w:t>.</w:t>
      </w:r>
      <w:r>
        <w:rPr>
          <w:rFonts w:ascii="Arial" w:eastAsia="宋体" w:hAnsi="Arial" w:cs="Arial"/>
          <w:sz w:val="22"/>
          <w:lang w:eastAsia="zh-CN"/>
        </w:rPr>
        <w:t>2</w:t>
      </w:r>
    </w:p>
    <w:p w:rsidR="00C702A9" w:rsidRPr="00EC2290" w:rsidRDefault="00C702A9" w:rsidP="00C702A9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>
        <w:rPr>
          <w:rFonts w:ascii="Arial" w:eastAsia="宋体" w:hAnsi="Arial" w:cs="Arial"/>
          <w:sz w:val="22"/>
          <w:lang w:eastAsia="zh-CN"/>
        </w:rPr>
        <w:t>Approval</w:t>
      </w:r>
    </w:p>
    <w:bookmarkEnd w:id="2"/>
    <w:bookmarkEnd w:id="3"/>
    <w:p w:rsidR="00C702A9" w:rsidRPr="00B16EEF" w:rsidRDefault="00C702A9" w:rsidP="00C702A9">
      <w:pPr>
        <w:pStyle w:val="1"/>
      </w:pPr>
      <w:r w:rsidRPr="00B16EEF">
        <w:t>Introduction</w:t>
      </w:r>
    </w:p>
    <w:p w:rsidR="00C702A9" w:rsidRDefault="00C702A9" w:rsidP="00C702A9">
      <w:pPr>
        <w:rPr>
          <w:rFonts w:eastAsia="宋体" w:cs="v5.0.0"/>
          <w:lang w:eastAsia="zh-CN"/>
        </w:rPr>
      </w:pPr>
      <w:r w:rsidRPr="004550BD">
        <w:rPr>
          <w:rFonts w:eastAsia="宋体" w:cs="v5.0.0"/>
          <w:lang w:eastAsia="zh-CN"/>
        </w:rPr>
        <w:t xml:space="preserve">A work item [1] was </w:t>
      </w:r>
      <w:r>
        <w:rPr>
          <w:rFonts w:eastAsia="宋体" w:cs="v5.0.0"/>
          <w:lang w:eastAsia="zh-CN"/>
        </w:rPr>
        <w:t>approved in RAN#7</w:t>
      </w:r>
      <w:r w:rsidR="00C95E2A">
        <w:rPr>
          <w:rFonts w:eastAsia="宋体" w:cs="v5.0.0"/>
          <w:lang w:eastAsia="zh-CN"/>
        </w:rPr>
        <w:t>3</w:t>
      </w:r>
      <w:bookmarkStart w:id="4" w:name="_GoBack"/>
      <w:bookmarkEnd w:id="4"/>
      <w:r>
        <w:rPr>
          <w:rFonts w:eastAsia="宋体" w:cs="v5.0.0"/>
          <w:lang w:eastAsia="zh-CN"/>
        </w:rPr>
        <w:t xml:space="preserve"> to </w:t>
      </w:r>
      <w:r w:rsidRPr="004550BD">
        <w:rPr>
          <w:rFonts w:eastAsia="宋体" w:cs="v5.0.0"/>
          <w:lang w:eastAsia="zh-CN"/>
        </w:rPr>
        <w:t xml:space="preserve">define requirements for a single Rx category 1 inspired device. </w:t>
      </w:r>
      <w:r>
        <w:rPr>
          <w:rFonts w:eastAsia="宋体" w:cs="v5.0.0"/>
          <w:lang w:eastAsia="zh-CN"/>
        </w:rPr>
        <w:t xml:space="preserve">In </w:t>
      </w:r>
      <w:r w:rsidR="0076506F">
        <w:rPr>
          <w:rFonts w:eastAsia="宋体" w:cs="v5.0.0"/>
          <w:lang w:eastAsia="zh-CN"/>
        </w:rPr>
        <w:t xml:space="preserve">the </w:t>
      </w:r>
      <w:r>
        <w:rPr>
          <w:rFonts w:eastAsia="宋体" w:cs="v5.0.0"/>
          <w:lang w:eastAsia="zh-CN"/>
        </w:rPr>
        <w:t>last RAN4 meeting, s</w:t>
      </w:r>
      <w:r w:rsidRPr="004550BD">
        <w:rPr>
          <w:rFonts w:eastAsia="宋体" w:cs="v5.0.0"/>
          <w:lang w:eastAsia="zh-CN"/>
        </w:rPr>
        <w:t>ingle Rx Category 1 RF scope was discussed</w:t>
      </w:r>
      <w:r>
        <w:rPr>
          <w:rFonts w:eastAsia="宋体" w:cs="v5.0.0"/>
          <w:lang w:eastAsia="zh-CN"/>
        </w:rPr>
        <w:t xml:space="preserve"> </w:t>
      </w:r>
      <w:r w:rsidRPr="004550BD">
        <w:rPr>
          <w:rFonts w:eastAsia="宋体" w:cs="v5.0.0"/>
          <w:lang w:eastAsia="zh-CN"/>
        </w:rPr>
        <w:t>[</w:t>
      </w:r>
      <w:r>
        <w:rPr>
          <w:rFonts w:eastAsia="宋体" w:cs="v5.0.0"/>
          <w:lang w:eastAsia="zh-CN"/>
        </w:rPr>
        <w:t>2</w:t>
      </w:r>
      <w:r w:rsidRPr="004550BD">
        <w:rPr>
          <w:rFonts w:eastAsia="宋体" w:cs="v5.0.0"/>
          <w:lang w:eastAsia="zh-CN"/>
        </w:rPr>
        <w:t>]</w:t>
      </w:r>
      <w:r>
        <w:rPr>
          <w:rFonts w:eastAsia="宋体" w:cs="v5.0.0"/>
          <w:lang w:eastAsia="zh-CN"/>
        </w:rPr>
        <w:t>.</w:t>
      </w:r>
      <w:r w:rsidRPr="004550BD">
        <w:rPr>
          <w:rFonts w:eastAsia="宋体" w:cs="v5.0.0"/>
          <w:lang w:eastAsia="zh-CN"/>
        </w:rPr>
        <w:t xml:space="preserve"> </w:t>
      </w:r>
      <w:r>
        <w:rPr>
          <w:rFonts w:eastAsia="宋体" w:cs="v5.0.0"/>
          <w:lang w:eastAsia="zh-CN"/>
        </w:rPr>
        <w:t>I</w:t>
      </w:r>
      <w:r w:rsidRPr="004550BD">
        <w:rPr>
          <w:rFonts w:eastAsia="宋体" w:cs="v5.0.0"/>
          <w:lang w:eastAsia="zh-CN"/>
        </w:rPr>
        <w:t xml:space="preserve">t's proposed that the same bands specified already for Category 0 devices be reused for </w:t>
      </w:r>
      <w:r>
        <w:rPr>
          <w:rFonts w:eastAsia="宋体" w:cs="v5.0.0"/>
          <w:lang w:eastAsia="zh-CN"/>
        </w:rPr>
        <w:t xml:space="preserve">single </w:t>
      </w:r>
      <w:r w:rsidRPr="004550BD">
        <w:rPr>
          <w:rFonts w:eastAsia="宋体" w:cs="v5.0.0"/>
          <w:lang w:eastAsia="zh-CN"/>
        </w:rPr>
        <w:t>Rx</w:t>
      </w:r>
      <w:r>
        <w:rPr>
          <w:rFonts w:eastAsia="宋体" w:cs="v5.0.0"/>
          <w:lang w:eastAsia="zh-CN"/>
        </w:rPr>
        <w:t xml:space="preserve"> </w:t>
      </w:r>
      <w:r w:rsidRPr="004550BD">
        <w:rPr>
          <w:rFonts w:eastAsia="宋体" w:cs="v5.0.0"/>
          <w:lang w:eastAsia="zh-CN"/>
        </w:rPr>
        <w:t xml:space="preserve">Category 1. This document intends to </w:t>
      </w:r>
      <w:r>
        <w:rPr>
          <w:rFonts w:eastAsia="宋体" w:cs="v5.0.0"/>
          <w:lang w:eastAsia="zh-CN"/>
        </w:rPr>
        <w:t>propose new operating band for single Rx Category 1</w:t>
      </w:r>
      <w:r w:rsidRPr="004550BD">
        <w:rPr>
          <w:rFonts w:eastAsia="宋体" w:cs="v5.0.0"/>
          <w:lang w:eastAsia="zh-CN"/>
        </w:rPr>
        <w:t>.</w:t>
      </w:r>
    </w:p>
    <w:p w:rsidR="00C702A9" w:rsidRPr="00294084" w:rsidRDefault="00C702A9" w:rsidP="00C702A9">
      <w:pPr>
        <w:pStyle w:val="1"/>
      </w:pPr>
      <w:r>
        <w:rPr>
          <w:rFonts w:eastAsia="宋体" w:hint="eastAsia"/>
          <w:lang w:eastAsia="zh-CN"/>
        </w:rPr>
        <w:t>Discussion</w:t>
      </w:r>
    </w:p>
    <w:p w:rsidR="00C702A9" w:rsidRPr="000170C8" w:rsidRDefault="00C702A9" w:rsidP="00C702A9">
      <w:pPr>
        <w:rPr>
          <w:b/>
          <w:lang w:val="en-US"/>
        </w:rPr>
      </w:pPr>
      <w:r>
        <w:rPr>
          <w:rFonts w:eastAsia="宋体" w:cs="v5.0.0"/>
          <w:lang w:eastAsia="zh-CN"/>
        </w:rPr>
        <w:t xml:space="preserve">In </w:t>
      </w:r>
      <w:r w:rsidR="00DE1820">
        <w:rPr>
          <w:rFonts w:eastAsia="宋体" w:cs="v5.0.0"/>
          <w:lang w:eastAsia="zh-CN"/>
        </w:rPr>
        <w:t xml:space="preserve">the </w:t>
      </w:r>
      <w:r>
        <w:rPr>
          <w:rFonts w:eastAsia="宋体" w:cs="v5.0.0"/>
          <w:lang w:eastAsia="zh-CN"/>
        </w:rPr>
        <w:t>last RAN4 meeting, s</w:t>
      </w:r>
      <w:r w:rsidRPr="004550BD">
        <w:rPr>
          <w:rFonts w:eastAsia="宋体" w:cs="v5.0.0"/>
          <w:lang w:eastAsia="zh-CN"/>
        </w:rPr>
        <w:t>ingle Rx Category 1 RF scope was discussed</w:t>
      </w:r>
      <w:r>
        <w:rPr>
          <w:rFonts w:eastAsia="宋体" w:cs="v5.0.0"/>
          <w:lang w:eastAsia="zh-CN"/>
        </w:rPr>
        <w:t>.</w:t>
      </w:r>
      <w:r w:rsidRPr="004550BD">
        <w:rPr>
          <w:rFonts w:eastAsia="宋体" w:cs="v5.0.0"/>
          <w:lang w:eastAsia="zh-CN"/>
        </w:rPr>
        <w:t xml:space="preserve"> </w:t>
      </w:r>
      <w:r>
        <w:rPr>
          <w:rFonts w:eastAsia="宋体" w:cs="v5.0.0"/>
          <w:lang w:eastAsia="zh-CN"/>
        </w:rPr>
        <w:t>I</w:t>
      </w:r>
      <w:r w:rsidRPr="004550BD">
        <w:rPr>
          <w:rFonts w:eastAsia="宋体" w:cs="v5.0.0"/>
          <w:lang w:eastAsia="zh-CN"/>
        </w:rPr>
        <w:t xml:space="preserve">t's proposed that </w:t>
      </w:r>
      <w:r>
        <w:rPr>
          <w:rFonts w:eastAsia="宋体" w:cs="v5.0.0"/>
          <w:lang w:eastAsia="zh-CN"/>
        </w:rPr>
        <w:t>t</w:t>
      </w:r>
      <w:r w:rsidRPr="00102E4D">
        <w:rPr>
          <w:rFonts w:eastAsia="宋体" w:cs="v5.0.0"/>
          <w:lang w:eastAsia="zh-CN"/>
        </w:rPr>
        <w:t xml:space="preserve">he initial set of bands for </w:t>
      </w:r>
      <w:r>
        <w:rPr>
          <w:rFonts w:eastAsia="宋体" w:cs="v5.0.0"/>
          <w:lang w:eastAsia="zh-CN"/>
        </w:rPr>
        <w:t xml:space="preserve">single </w:t>
      </w:r>
      <w:r w:rsidRPr="00102E4D">
        <w:rPr>
          <w:rFonts w:eastAsia="宋体" w:cs="v5.0.0"/>
          <w:lang w:eastAsia="zh-CN"/>
        </w:rPr>
        <w:t>Rx</w:t>
      </w:r>
      <w:r>
        <w:rPr>
          <w:rFonts w:eastAsia="宋体" w:cs="v5.0.0"/>
          <w:lang w:eastAsia="zh-CN"/>
        </w:rPr>
        <w:t xml:space="preserve"> </w:t>
      </w:r>
      <w:r w:rsidRPr="00102E4D">
        <w:rPr>
          <w:rFonts w:eastAsia="宋体" w:cs="v5.0.0"/>
          <w:lang w:eastAsia="zh-CN"/>
        </w:rPr>
        <w:t>Cat</w:t>
      </w:r>
      <w:r>
        <w:rPr>
          <w:rFonts w:eastAsia="宋体" w:cs="v5.0.0"/>
          <w:lang w:eastAsia="zh-CN"/>
        </w:rPr>
        <w:t>egory</w:t>
      </w:r>
      <w:r w:rsidRPr="00102E4D">
        <w:rPr>
          <w:rFonts w:eastAsia="宋体" w:cs="v5.0.0"/>
          <w:lang w:eastAsia="zh-CN"/>
        </w:rPr>
        <w:t>1 should be the same as the bands for Cat</w:t>
      </w:r>
      <w:r>
        <w:rPr>
          <w:rFonts w:eastAsia="宋体" w:cs="v5.0.0"/>
          <w:lang w:eastAsia="zh-CN"/>
        </w:rPr>
        <w:t xml:space="preserve">egory </w:t>
      </w:r>
      <w:r w:rsidRPr="00102E4D">
        <w:rPr>
          <w:rFonts w:eastAsia="宋体" w:cs="v5.0.0"/>
          <w:lang w:eastAsia="zh-CN"/>
        </w:rPr>
        <w:t>0</w:t>
      </w:r>
      <w:r>
        <w:rPr>
          <w:rFonts w:eastAsia="宋体" w:cs="v5.0.0"/>
          <w:lang w:eastAsia="zh-CN"/>
        </w:rPr>
        <w:t>.</w:t>
      </w:r>
      <w:r w:rsidRPr="00102E4D">
        <w:rPr>
          <w:rFonts w:eastAsia="宋体" w:cs="v5.0.0"/>
          <w:lang w:eastAsia="zh-CN"/>
        </w:rPr>
        <w:t xml:space="preserve"> </w:t>
      </w:r>
      <w:r>
        <w:rPr>
          <w:rFonts w:eastAsia="宋体" w:cs="v5.0.0"/>
          <w:lang w:eastAsia="zh-CN"/>
        </w:rPr>
        <w:t>T</w:t>
      </w:r>
      <w:r w:rsidRPr="00102E4D">
        <w:rPr>
          <w:rFonts w:eastAsia="宋体" w:cs="v5.0.0"/>
          <w:lang w:eastAsia="zh-CN"/>
        </w:rPr>
        <w:t xml:space="preserve">hat is </w:t>
      </w:r>
      <w:r>
        <w:rPr>
          <w:rFonts w:eastAsia="宋体" w:cs="v5.0.0"/>
          <w:lang w:eastAsia="zh-CN"/>
        </w:rPr>
        <w:t>b</w:t>
      </w:r>
      <w:r w:rsidRPr="00102E4D">
        <w:rPr>
          <w:rFonts w:eastAsia="宋体" w:cs="v5.0.0"/>
          <w:lang w:eastAsia="zh-CN"/>
        </w:rPr>
        <w:t>and 2, 3, 4, 5, 8, 13, 20, 39, and 41.</w:t>
      </w:r>
      <w:r>
        <w:rPr>
          <w:rFonts w:eastAsia="宋体" w:cs="v5.0.0"/>
          <w:lang w:eastAsia="zh-CN"/>
        </w:rPr>
        <w:t xml:space="preserve"> </w:t>
      </w:r>
      <w:r w:rsidRPr="008677F9">
        <w:rPr>
          <w:rFonts w:eastAsia="宋体" w:cs="v5.0.0"/>
          <w:lang w:eastAsia="zh-CN"/>
        </w:rPr>
        <w:t xml:space="preserve">During the online discussion, other </w:t>
      </w:r>
      <w:proofErr w:type="gramStart"/>
      <w:r w:rsidRPr="008677F9">
        <w:rPr>
          <w:rFonts w:eastAsia="宋体" w:cs="v5.0.0"/>
          <w:lang w:eastAsia="zh-CN"/>
        </w:rPr>
        <w:t>bands was</w:t>
      </w:r>
      <w:proofErr w:type="gramEnd"/>
      <w:r w:rsidRPr="008677F9">
        <w:rPr>
          <w:rFonts w:eastAsia="宋体" w:cs="v5.0.0"/>
          <w:lang w:eastAsia="zh-CN"/>
        </w:rPr>
        <w:t xml:space="preserve"> also </w:t>
      </w:r>
      <w:r w:rsidR="00701BDF">
        <w:rPr>
          <w:rFonts w:eastAsia="宋体" w:cs="v5.0.0"/>
          <w:lang w:eastAsia="zh-CN"/>
        </w:rPr>
        <w:t>proposed</w:t>
      </w:r>
      <w:r>
        <w:rPr>
          <w:rFonts w:eastAsia="宋体" w:cs="v5.0.0"/>
          <w:lang w:eastAsia="zh-CN"/>
        </w:rPr>
        <w:t xml:space="preserve"> [3]. Based on China Telecom’s requirement, </w:t>
      </w:r>
      <w:r w:rsidR="006C1A3C">
        <w:rPr>
          <w:rFonts w:eastAsia="宋体" w:cs="v5.0.0"/>
          <w:lang w:eastAsia="zh-CN"/>
        </w:rPr>
        <w:t>it is</w:t>
      </w:r>
      <w:r>
        <w:rPr>
          <w:rFonts w:eastAsia="宋体" w:cs="v5.0.0"/>
          <w:lang w:eastAsia="zh-CN"/>
        </w:rPr>
        <w:t xml:space="preserve"> propose</w:t>
      </w:r>
      <w:r w:rsidR="006C1A3C">
        <w:rPr>
          <w:rFonts w:eastAsia="宋体" w:cs="v5.0.0"/>
          <w:lang w:eastAsia="zh-CN"/>
        </w:rPr>
        <w:t>d</w:t>
      </w:r>
      <w:r>
        <w:rPr>
          <w:rFonts w:eastAsia="宋体" w:cs="v5.0.0"/>
          <w:lang w:eastAsia="zh-CN"/>
        </w:rPr>
        <w:t xml:space="preserve"> that band 1, 3, 5 should be included in the operating band for single Rx Category 1. </w:t>
      </w:r>
    </w:p>
    <w:p w:rsidR="00C702A9" w:rsidRDefault="00C702A9" w:rsidP="00C702A9">
      <w:pPr>
        <w:rPr>
          <w:rFonts w:eastAsia="宋体" w:cs="v5.0.0"/>
          <w:lang w:eastAsia="zh-CN"/>
        </w:rPr>
      </w:pPr>
      <w:r>
        <w:rPr>
          <w:rFonts w:eastAsia="宋体" w:cs="v5.0.0"/>
          <w:b/>
          <w:lang w:eastAsia="zh-CN"/>
        </w:rPr>
        <w:t>Proposal</w:t>
      </w:r>
      <w:r>
        <w:rPr>
          <w:rFonts w:eastAsia="宋体" w:cs="v5.0.0" w:hint="eastAsia"/>
          <w:b/>
          <w:lang w:eastAsia="zh-CN"/>
        </w:rPr>
        <w:t xml:space="preserve">: </w:t>
      </w:r>
      <w:r>
        <w:rPr>
          <w:rFonts w:eastAsia="宋体" w:cs="v5.0.0"/>
          <w:b/>
          <w:lang w:eastAsia="zh-CN"/>
        </w:rPr>
        <w:t>Band 1, 3, 5 should be included in the operating band of single Rx category 1.</w:t>
      </w:r>
    </w:p>
    <w:p w:rsidR="00C702A9" w:rsidRPr="00B16EEF" w:rsidRDefault="00C702A9" w:rsidP="00C702A9">
      <w:pPr>
        <w:pStyle w:val="1"/>
      </w:pPr>
      <w:r>
        <w:rPr>
          <w:rFonts w:eastAsia="宋体" w:hint="eastAsia"/>
          <w:lang w:eastAsia="zh-CN"/>
        </w:rPr>
        <w:t>Conclusion</w:t>
      </w:r>
    </w:p>
    <w:p w:rsidR="00C702A9" w:rsidRPr="00CA19CF" w:rsidRDefault="00C702A9" w:rsidP="00C702A9">
      <w:pPr>
        <w:rPr>
          <w:rFonts w:eastAsia="宋体"/>
          <w:lang w:eastAsia="zh-CN"/>
        </w:rPr>
      </w:pPr>
      <w:proofErr w:type="gramStart"/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his contribution </w:t>
      </w:r>
      <w:r>
        <w:rPr>
          <w:rFonts w:eastAsia="宋体"/>
          <w:lang w:eastAsia="zh-CN"/>
        </w:rPr>
        <w:t>propose</w:t>
      </w:r>
      <w:proofErr w:type="gramEnd"/>
      <w:r>
        <w:rPr>
          <w:rFonts w:eastAsia="宋体"/>
          <w:lang w:eastAsia="zh-CN"/>
        </w:rPr>
        <w:t xml:space="preserve"> that </w:t>
      </w:r>
      <w:r>
        <w:rPr>
          <w:rFonts w:eastAsia="宋体" w:cs="v5.0.0"/>
          <w:lang w:eastAsia="zh-CN"/>
        </w:rPr>
        <w:t>band 1, 3, 5 should be included in the operating band for single Rx Category 1.</w:t>
      </w:r>
    </w:p>
    <w:p w:rsidR="00C702A9" w:rsidRPr="00A81A25" w:rsidRDefault="00C702A9" w:rsidP="00C702A9">
      <w:pPr>
        <w:pStyle w:val="1"/>
        <w:numPr>
          <w:ilvl w:val="0"/>
          <w:numId w:val="0"/>
        </w:numPr>
      </w:pPr>
      <w:r>
        <w:t>References</w:t>
      </w:r>
    </w:p>
    <w:p w:rsidR="00C702A9" w:rsidRPr="00E61BE7" w:rsidRDefault="00C702A9" w:rsidP="00C702A9">
      <w:pPr>
        <w:numPr>
          <w:ilvl w:val="0"/>
          <w:numId w:val="1"/>
        </w:numPr>
        <w:tabs>
          <w:tab w:val="clear" w:pos="720"/>
          <w:tab w:val="num" w:pos="426"/>
        </w:tabs>
        <w:overflowPunct/>
        <w:autoSpaceDE/>
        <w:autoSpaceDN/>
        <w:adjustRightInd/>
        <w:ind w:left="426" w:hanging="426"/>
        <w:textAlignment w:val="auto"/>
        <w:rPr>
          <w:lang w:val="it-IT" w:eastAsia="ja-JP"/>
        </w:rPr>
      </w:pPr>
      <w:r w:rsidRPr="00E61BE7">
        <w:rPr>
          <w:lang w:val="it-IT" w:eastAsia="ja-JP"/>
        </w:rPr>
        <w:t>RP-161898, New Work Item Proposal: Requirements for single receiver UE based on Category 1 for LTE, Qualcomm Incorporated</w:t>
      </w:r>
    </w:p>
    <w:p w:rsidR="00C702A9" w:rsidRDefault="00C702A9" w:rsidP="00C702A9">
      <w:pPr>
        <w:numPr>
          <w:ilvl w:val="0"/>
          <w:numId w:val="1"/>
        </w:numPr>
        <w:tabs>
          <w:tab w:val="clear" w:pos="720"/>
          <w:tab w:val="num" w:pos="426"/>
        </w:tabs>
        <w:overflowPunct/>
        <w:autoSpaceDE/>
        <w:autoSpaceDN/>
        <w:adjustRightInd/>
        <w:ind w:left="426" w:hanging="426"/>
        <w:textAlignment w:val="auto"/>
        <w:rPr>
          <w:lang w:val="it-IT" w:eastAsia="ja-JP"/>
        </w:rPr>
      </w:pPr>
      <w:r w:rsidRPr="00E61BE7">
        <w:rPr>
          <w:lang w:val="it-IT" w:eastAsia="ja-JP"/>
        </w:rPr>
        <w:t>R4-168597</w:t>
      </w:r>
      <w:r w:rsidRPr="004908A1">
        <w:rPr>
          <w:rFonts w:eastAsia="宋体"/>
          <w:lang w:val="it-IT" w:eastAsia="zh-CN"/>
        </w:rPr>
        <w:t>,</w:t>
      </w:r>
      <w:r w:rsidR="00F12B54">
        <w:rPr>
          <w:rFonts w:eastAsia="宋体"/>
          <w:lang w:val="it-IT" w:eastAsia="zh-CN"/>
        </w:rPr>
        <w:t xml:space="preserve"> </w:t>
      </w:r>
      <w:r w:rsidRPr="00E61BE7">
        <w:rPr>
          <w:lang w:val="it-IT" w:eastAsia="ja-JP"/>
        </w:rPr>
        <w:t>Single Rx Category 1 RF scope,</w:t>
      </w:r>
      <w:r>
        <w:rPr>
          <w:lang w:val="it-IT" w:eastAsia="ja-JP"/>
        </w:rPr>
        <w:t xml:space="preserve"> </w:t>
      </w:r>
      <w:r w:rsidRPr="00E61BE7">
        <w:rPr>
          <w:lang w:val="it-IT" w:eastAsia="ja-JP"/>
        </w:rPr>
        <w:t>Qualcomm Incorporated</w:t>
      </w:r>
    </w:p>
    <w:p w:rsidR="005F72F0" w:rsidRDefault="00C702A9" w:rsidP="00616E98">
      <w:pPr>
        <w:numPr>
          <w:ilvl w:val="0"/>
          <w:numId w:val="1"/>
        </w:numPr>
        <w:tabs>
          <w:tab w:val="clear" w:pos="720"/>
          <w:tab w:val="num" w:pos="426"/>
        </w:tabs>
        <w:overflowPunct/>
        <w:autoSpaceDE/>
        <w:autoSpaceDN/>
        <w:adjustRightInd/>
        <w:ind w:left="426" w:hanging="426"/>
        <w:textAlignment w:val="auto"/>
      </w:pPr>
      <w:r w:rsidRPr="00C702A9">
        <w:rPr>
          <w:lang w:val="it-IT" w:eastAsia="ja-JP"/>
        </w:rPr>
        <w:t>Draft_RAN4_80bis-Report_v2</w:t>
      </w:r>
    </w:p>
    <w:sectPr w:rsidR="005F72F0" w:rsidSect="00D06FAD">
      <w:footerReference w:type="default" r:id="rId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2E12" w:rsidRDefault="00072E12">
      <w:pPr>
        <w:spacing w:after="0"/>
      </w:pPr>
      <w:r>
        <w:separator/>
      </w:r>
    </w:p>
  </w:endnote>
  <w:endnote w:type="continuationSeparator" w:id="0">
    <w:p w:rsidR="00072E12" w:rsidRDefault="00072E1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6B9F" w:rsidRDefault="00C702A9">
    <w:pPr>
      <w:pStyle w:val="a3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2E12" w:rsidRDefault="00072E12">
      <w:pPr>
        <w:spacing w:after="0"/>
      </w:pPr>
      <w:r>
        <w:separator/>
      </w:r>
    </w:p>
  </w:footnote>
  <w:footnote w:type="continuationSeparator" w:id="0">
    <w:p w:rsidR="00072E12" w:rsidRDefault="00072E12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5A270E"/>
    <w:multiLevelType w:val="multilevel"/>
    <w:tmpl w:val="AB289664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pStyle w:val="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">
    <w:nsid w:val="7382259C"/>
    <w:multiLevelType w:val="hybridMultilevel"/>
    <w:tmpl w:val="9146CBFC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702A9"/>
    <w:rsid w:val="00072E12"/>
    <w:rsid w:val="00346208"/>
    <w:rsid w:val="00515D7F"/>
    <w:rsid w:val="005B28B8"/>
    <w:rsid w:val="005F72F0"/>
    <w:rsid w:val="00607187"/>
    <w:rsid w:val="00646EFD"/>
    <w:rsid w:val="006C1A3C"/>
    <w:rsid w:val="00701BDF"/>
    <w:rsid w:val="0076506F"/>
    <w:rsid w:val="008107A8"/>
    <w:rsid w:val="009F49AF"/>
    <w:rsid w:val="00A50574"/>
    <w:rsid w:val="00B61497"/>
    <w:rsid w:val="00C702A9"/>
    <w:rsid w:val="00C95E2A"/>
    <w:rsid w:val="00DD69F0"/>
    <w:rsid w:val="00DE1820"/>
    <w:rsid w:val="00E174B8"/>
    <w:rsid w:val="00F12B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2A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2"/>
    <w:link w:val="1Char"/>
    <w:qFormat/>
    <w:rsid w:val="00C702A9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a"/>
    <w:link w:val="2Char"/>
    <w:qFormat/>
    <w:rsid w:val="00C702A9"/>
    <w:pPr>
      <w:numPr>
        <w:ilvl w:val="1"/>
        <w:numId w:val="2"/>
      </w:numPr>
      <w:spacing w:before="100" w:beforeAutospacing="1" w:afterLines="100"/>
      <w:outlineLvl w:val="1"/>
    </w:pPr>
    <w:rPr>
      <w:rFonts w:ascii="Arial" w:eastAsia="Arial" w:hAnsi="Arial" w:cs="Times New Roman"/>
      <w:kern w:val="0"/>
      <w:sz w:val="32"/>
      <w:szCs w:val="20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"/>
    <w:link w:val="3Char"/>
    <w:qFormat/>
    <w:rsid w:val="00C702A9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C702A9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C702A9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Char Char1,NMP Heading 1 Char,H1 Char,h1 Char,app heading 1 Char,l1 Char,Memo Heading 1 Char,h11 Char,h12 Char,h13 Char,h14 Char,h15 Char,h16 Char,h17 Char,h111 Char,h121 Char,h131 Char,h141 Char,h151 Char,h161 Char,h18 Char,h112 Char,h19 Char"/>
    <w:basedOn w:val="a0"/>
    <w:link w:val="1"/>
    <w:rsid w:val="00C702A9"/>
    <w:rPr>
      <w:rFonts w:ascii="Arial" w:eastAsia="Arial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basedOn w:val="a0"/>
    <w:link w:val="2"/>
    <w:rsid w:val="00C702A9"/>
    <w:rPr>
      <w:rFonts w:ascii="Arial" w:eastAsia="Arial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a0"/>
    <w:link w:val="3"/>
    <w:rsid w:val="00C702A9"/>
    <w:rPr>
      <w:rFonts w:ascii="Arial" w:eastAsia="Arial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C702A9"/>
    <w:rPr>
      <w:rFonts w:ascii="Arial" w:eastAsia="Arial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basedOn w:val="a0"/>
    <w:link w:val="5"/>
    <w:rsid w:val="00C702A9"/>
    <w:rPr>
      <w:rFonts w:ascii="Arial" w:eastAsia="Arial" w:hAnsi="Arial" w:cs="Times New Roman"/>
      <w:kern w:val="0"/>
      <w:sz w:val="22"/>
      <w:szCs w:val="20"/>
      <w:lang w:val="en-GB" w:eastAsia="en-US"/>
    </w:rPr>
  </w:style>
  <w:style w:type="paragraph" w:styleId="a3">
    <w:name w:val="footer"/>
    <w:basedOn w:val="a4"/>
    <w:link w:val="Char"/>
    <w:semiHidden/>
    <w:rsid w:val="00C702A9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hAnsi="Arial"/>
      <w:b/>
      <w:i/>
      <w:noProof/>
      <w:szCs w:val="20"/>
    </w:rPr>
  </w:style>
  <w:style w:type="character" w:customStyle="1" w:styleId="Char">
    <w:name w:val="页脚 Char"/>
    <w:basedOn w:val="a0"/>
    <w:link w:val="a3"/>
    <w:semiHidden/>
    <w:rsid w:val="00C702A9"/>
    <w:rPr>
      <w:rFonts w:ascii="Arial" w:eastAsia="Times New Roman" w:hAnsi="Arial" w:cs="Times New Roman"/>
      <w:b/>
      <w:i/>
      <w:noProof/>
      <w:kern w:val="0"/>
      <w:sz w:val="18"/>
      <w:szCs w:val="20"/>
      <w:lang w:val="en-GB" w:eastAsia="en-US"/>
    </w:rPr>
  </w:style>
  <w:style w:type="paragraph" w:customStyle="1" w:styleId="a5">
    <w:name w:val="样式 页眉"/>
    <w:basedOn w:val="a4"/>
    <w:link w:val="Char0"/>
    <w:rsid w:val="00C702A9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  <w:jc w:val="left"/>
    </w:pPr>
    <w:rPr>
      <w:rFonts w:ascii="Arial" w:eastAsia="Arial" w:hAnsi="Arial"/>
      <w:b/>
      <w:bCs/>
      <w:noProof/>
      <w:sz w:val="22"/>
      <w:szCs w:val="20"/>
    </w:rPr>
  </w:style>
  <w:style w:type="character" w:customStyle="1" w:styleId="Char0">
    <w:name w:val="样式 页眉 Char"/>
    <w:link w:val="a5"/>
    <w:rsid w:val="00C702A9"/>
    <w:rPr>
      <w:rFonts w:ascii="Arial" w:eastAsia="Arial" w:hAnsi="Arial" w:cs="Times New Roman"/>
      <w:b/>
      <w:bCs/>
      <w:noProof/>
      <w:kern w:val="0"/>
      <w:sz w:val="22"/>
      <w:szCs w:val="20"/>
      <w:lang w:val="en-GB" w:eastAsia="en-US"/>
    </w:rPr>
  </w:style>
  <w:style w:type="paragraph" w:styleId="a4">
    <w:name w:val="header"/>
    <w:basedOn w:val="a"/>
    <w:link w:val="Char1"/>
    <w:uiPriority w:val="99"/>
    <w:semiHidden/>
    <w:unhideWhenUsed/>
    <w:rsid w:val="00C702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4"/>
    <w:uiPriority w:val="99"/>
    <w:semiHidden/>
    <w:rsid w:val="00C702A9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styleId="a6">
    <w:name w:val="Document Map"/>
    <w:basedOn w:val="a"/>
    <w:link w:val="Char2"/>
    <w:uiPriority w:val="99"/>
    <w:semiHidden/>
    <w:unhideWhenUsed/>
    <w:rsid w:val="009F49AF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6"/>
    <w:uiPriority w:val="99"/>
    <w:semiHidden/>
    <w:rsid w:val="009F49AF"/>
    <w:rPr>
      <w:rFonts w:ascii="宋体" w:eastAsia="宋体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219</Words>
  <Characters>1254</Characters>
  <Application>Microsoft Office Word</Application>
  <DocSecurity>0</DocSecurity>
  <Lines>10</Lines>
  <Paragraphs>2</Paragraphs>
  <ScaleCrop>false</ScaleCrop>
  <Company>Microsoft</Company>
  <LinksUpToDate>false</LinksUpToDate>
  <CharactersWithSpaces>1471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 Lu</dc:creator>
  <cp:keywords/>
  <dc:description/>
  <cp:lastModifiedBy>zhaodong</cp:lastModifiedBy>
  <cp:revision>12</cp:revision>
  <dcterms:created xsi:type="dcterms:W3CDTF">2016-11-02T09:49:00Z</dcterms:created>
  <dcterms:modified xsi:type="dcterms:W3CDTF">2016-11-04T05:51:00Z</dcterms:modified>
</cp:coreProperties>
</file>